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AD94" w14:textId="70FF4AA9" w:rsidR="00A30FED" w:rsidRPr="00AB0CF2" w:rsidRDefault="00672631" w:rsidP="004D7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CF2">
        <w:rPr>
          <w:rFonts w:ascii="Times New Roman" w:hAnsi="Times New Roman" w:cs="Times New Roman"/>
          <w:b/>
          <w:sz w:val="32"/>
          <w:szCs w:val="32"/>
        </w:rPr>
        <w:t xml:space="preserve">General </w:t>
      </w:r>
      <w:r w:rsidR="004D753A" w:rsidRPr="00AB0CF2">
        <w:rPr>
          <w:rFonts w:ascii="Times New Roman" w:hAnsi="Times New Roman" w:cs="Times New Roman"/>
          <w:b/>
          <w:sz w:val="32"/>
          <w:szCs w:val="32"/>
        </w:rPr>
        <w:t>Writing Rubric</w:t>
      </w:r>
    </w:p>
    <w:p w14:paraId="425CC51B" w14:textId="77777777" w:rsidR="004D753A" w:rsidRPr="004D753A" w:rsidRDefault="004D753A" w:rsidP="004D753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551"/>
        <w:gridCol w:w="2552"/>
        <w:gridCol w:w="2551"/>
      </w:tblGrid>
      <w:tr w:rsidR="000B22C8" w:rsidRPr="004D753A" w14:paraId="15C1D89A" w14:textId="77777777" w:rsidTr="00196260">
        <w:tc>
          <w:tcPr>
            <w:tcW w:w="1668" w:type="dxa"/>
            <w:shd w:val="clear" w:color="auto" w:fill="D9D9D9" w:themeFill="background1" w:themeFillShade="D9"/>
          </w:tcPr>
          <w:p w14:paraId="7C027B71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64687B4" w14:textId="77777777" w:rsidR="004D753A" w:rsidRPr="004D753A" w:rsidRDefault="000B22C8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Poor</w:t>
            </w:r>
          </w:p>
          <w:p w14:paraId="5AD0BC5C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5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D70990" w14:textId="77777777" w:rsidR="004D753A" w:rsidRPr="004D753A" w:rsidRDefault="000B22C8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Limited</w:t>
            </w:r>
          </w:p>
          <w:p w14:paraId="1896A19F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5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5C30F1A" w14:textId="77777777" w:rsidR="004D753A" w:rsidRPr="004D753A" w:rsidRDefault="000B22C8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Satisfactory</w:t>
            </w:r>
          </w:p>
          <w:p w14:paraId="07273715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5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678E3EB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53A">
              <w:rPr>
                <w:rFonts w:ascii="Times New Roman" w:hAnsi="Times New Roman" w:cs="Times New Roman"/>
                <w:b/>
              </w:rPr>
              <w:t>Proficient</w:t>
            </w:r>
          </w:p>
          <w:p w14:paraId="66CC6631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5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A794C01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53A">
              <w:rPr>
                <w:rFonts w:ascii="Times New Roman" w:hAnsi="Times New Roman" w:cs="Times New Roman"/>
                <w:b/>
              </w:rPr>
              <w:t>Excellent</w:t>
            </w:r>
          </w:p>
          <w:p w14:paraId="2A6592EA" w14:textId="77777777" w:rsidR="004D753A" w:rsidRPr="004D753A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53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B22C8" w14:paraId="29D49F87" w14:textId="77777777" w:rsidTr="00196260">
        <w:tc>
          <w:tcPr>
            <w:tcW w:w="1668" w:type="dxa"/>
            <w:shd w:val="clear" w:color="auto" w:fill="D9D9D9" w:themeFill="background1" w:themeFillShade="D9"/>
          </w:tcPr>
          <w:p w14:paraId="489F4B42" w14:textId="77777777" w:rsidR="000B22C8" w:rsidRDefault="000B22C8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170F7A" w14:textId="77777777" w:rsidR="00196260" w:rsidRDefault="00196260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B96F65" w14:textId="77777777" w:rsidR="00196260" w:rsidRDefault="00196260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F358C0" w14:textId="77777777" w:rsidR="004D753A" w:rsidRPr="000B22C8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C8">
              <w:rPr>
                <w:rFonts w:ascii="Times New Roman" w:hAnsi="Times New Roman" w:cs="Times New Roman"/>
                <w:b/>
              </w:rPr>
              <w:t>Content/Ideas</w:t>
            </w:r>
          </w:p>
        </w:tc>
        <w:tc>
          <w:tcPr>
            <w:tcW w:w="2126" w:type="dxa"/>
          </w:tcPr>
          <w:p w14:paraId="57A0762B" w14:textId="77777777" w:rsidR="004D753A" w:rsidRPr="000B22C8" w:rsidRDefault="004D753A" w:rsidP="0047661F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>Writing is</w:t>
            </w:r>
            <w:r w:rsidR="0047661F">
              <w:rPr>
                <w:rFonts w:ascii="Times New Roman" w:hAnsi="Times New Roman" w:cs="Times New Roman"/>
              </w:rPr>
              <w:t xml:space="preserve"> unclear, undeveloped and/or inappropriate. Details are scarce. Writing is confusing for the reader.</w:t>
            </w:r>
          </w:p>
        </w:tc>
        <w:tc>
          <w:tcPr>
            <w:tcW w:w="2410" w:type="dxa"/>
          </w:tcPr>
          <w:p w14:paraId="41E24735" w14:textId="77777777" w:rsidR="004D753A" w:rsidRPr="000B22C8" w:rsidRDefault="000B22C8" w:rsidP="0047661F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 xml:space="preserve">Writing is </w:t>
            </w:r>
            <w:r w:rsidR="0047661F">
              <w:rPr>
                <w:rFonts w:ascii="Times New Roman" w:hAnsi="Times New Roman" w:cs="Times New Roman"/>
              </w:rPr>
              <w:t>vaguely focused and/or may not be appropriate. Details are few and/or may be repetitive. Writing is superficial and does not hold the reader’s interest.</w:t>
            </w:r>
          </w:p>
        </w:tc>
        <w:tc>
          <w:tcPr>
            <w:tcW w:w="2551" w:type="dxa"/>
          </w:tcPr>
          <w:p w14:paraId="20D29233" w14:textId="0391880F" w:rsidR="004D753A" w:rsidRPr="000B22C8" w:rsidRDefault="009B3999" w:rsidP="00476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Writing is focused and generally appropriate. Details are general and may be predictable. </w:t>
            </w:r>
            <w:r w:rsidR="0047661F">
              <w:rPr>
                <w:rFonts w:ascii="Times New Roman" w:hAnsi="Times New Roman" w:cs="Times New Roman"/>
              </w:rPr>
              <w:t xml:space="preserve">Writing is </w:t>
            </w:r>
            <w:proofErr w:type="gramStart"/>
            <w:r w:rsidR="00AB0CF2">
              <w:rPr>
                <w:rFonts w:ascii="Times New Roman" w:hAnsi="Times New Roman" w:cs="Times New Roman"/>
              </w:rPr>
              <w:t>straight-forward</w:t>
            </w:r>
            <w:proofErr w:type="gramEnd"/>
            <w:r w:rsidR="0047661F">
              <w:rPr>
                <w:rFonts w:ascii="Times New Roman" w:hAnsi="Times New Roman" w:cs="Times New Roman"/>
              </w:rPr>
              <w:t xml:space="preserve"> and generally holds the reader’s interest.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493F6F1E" w14:textId="77777777" w:rsidR="004D753A" w:rsidRPr="000B22C8" w:rsidRDefault="004D753A" w:rsidP="009B3999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>Writing is</w:t>
            </w:r>
            <w:r w:rsidR="009B3999">
              <w:rPr>
                <w:rFonts w:ascii="Times New Roman" w:hAnsi="Times New Roman" w:cs="Times New Roman"/>
              </w:rPr>
              <w:t xml:space="preserve"> clearly focused</w:t>
            </w:r>
            <w:r w:rsidRPr="000B22C8">
              <w:rPr>
                <w:rFonts w:ascii="Times New Roman" w:hAnsi="Times New Roman" w:cs="Times New Roman"/>
              </w:rPr>
              <w:t xml:space="preserve"> </w:t>
            </w:r>
            <w:r w:rsidR="009B3999">
              <w:rPr>
                <w:rFonts w:ascii="Times New Roman" w:hAnsi="Times New Roman" w:cs="Times New Roman"/>
              </w:rPr>
              <w:t>and appropriate</w:t>
            </w:r>
            <w:r w:rsidRPr="000B22C8">
              <w:rPr>
                <w:rFonts w:ascii="Times New Roman" w:hAnsi="Times New Roman" w:cs="Times New Roman"/>
              </w:rPr>
              <w:t xml:space="preserve">. </w:t>
            </w:r>
            <w:r w:rsidR="009B3999">
              <w:rPr>
                <w:rFonts w:ascii="Times New Roman" w:hAnsi="Times New Roman" w:cs="Times New Roman"/>
              </w:rPr>
              <w:t xml:space="preserve">Details are specific and generally effective. Writing is purposeful and draws the reader’s interest. </w:t>
            </w:r>
          </w:p>
        </w:tc>
        <w:tc>
          <w:tcPr>
            <w:tcW w:w="2551" w:type="dxa"/>
          </w:tcPr>
          <w:p w14:paraId="21969B68" w14:textId="77777777" w:rsidR="004D753A" w:rsidRPr="000B22C8" w:rsidRDefault="004D753A" w:rsidP="009B3999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>Writing is clearly focused</w:t>
            </w:r>
            <w:r w:rsidR="009B3999">
              <w:rPr>
                <w:rFonts w:ascii="Times New Roman" w:hAnsi="Times New Roman" w:cs="Times New Roman"/>
              </w:rPr>
              <w:t xml:space="preserve"> and consistent</w:t>
            </w:r>
            <w:r w:rsidRPr="000B22C8">
              <w:rPr>
                <w:rFonts w:ascii="Times New Roman" w:hAnsi="Times New Roman" w:cs="Times New Roman"/>
              </w:rPr>
              <w:t>.</w:t>
            </w:r>
            <w:r w:rsidR="009B3999">
              <w:rPr>
                <w:rFonts w:ascii="Times New Roman" w:hAnsi="Times New Roman" w:cs="Times New Roman"/>
              </w:rPr>
              <w:t xml:space="preserve"> Details are precise and consistently effective. Writing is confident and </w:t>
            </w:r>
            <w:r w:rsidRPr="000B22C8">
              <w:rPr>
                <w:rFonts w:ascii="Times New Roman" w:hAnsi="Times New Roman" w:cs="Times New Roman"/>
              </w:rPr>
              <w:t xml:space="preserve">holds the reader’s </w:t>
            </w:r>
            <w:r w:rsidR="009B3999">
              <w:rPr>
                <w:rFonts w:ascii="Times New Roman" w:hAnsi="Times New Roman" w:cs="Times New Roman"/>
              </w:rPr>
              <w:t>interest</w:t>
            </w:r>
            <w:r w:rsidRPr="000B22C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B22C8" w14:paraId="59F25704" w14:textId="77777777" w:rsidTr="00196260">
        <w:tc>
          <w:tcPr>
            <w:tcW w:w="1668" w:type="dxa"/>
            <w:shd w:val="clear" w:color="auto" w:fill="D9D9D9" w:themeFill="background1" w:themeFillShade="D9"/>
          </w:tcPr>
          <w:p w14:paraId="5CF8C11A" w14:textId="77777777" w:rsidR="000B22C8" w:rsidRDefault="000B22C8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14F217" w14:textId="77777777" w:rsidR="00196260" w:rsidRDefault="00196260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8288F" w14:textId="77777777" w:rsidR="004D753A" w:rsidRPr="000B22C8" w:rsidRDefault="004D753A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C8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2126" w:type="dxa"/>
          </w:tcPr>
          <w:p w14:paraId="2C58C560" w14:textId="77777777" w:rsidR="004D753A" w:rsidRPr="000B22C8" w:rsidRDefault="004D753A" w:rsidP="004D753A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>Writing is disorganized and underdeveloped with no transitions or closure.</w:t>
            </w:r>
          </w:p>
        </w:tc>
        <w:tc>
          <w:tcPr>
            <w:tcW w:w="2410" w:type="dxa"/>
          </w:tcPr>
          <w:p w14:paraId="6498BC07" w14:textId="77777777" w:rsidR="004D753A" w:rsidRPr="000B22C8" w:rsidRDefault="000B22C8" w:rsidP="000B22C8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>Writing is brief and underdeveloped</w:t>
            </w:r>
            <w:r w:rsidR="0047661F">
              <w:rPr>
                <w:rFonts w:ascii="Times New Roman" w:hAnsi="Times New Roman" w:cs="Times New Roman"/>
              </w:rPr>
              <w:t>,</w:t>
            </w:r>
            <w:r w:rsidRPr="000B22C8">
              <w:rPr>
                <w:rFonts w:ascii="Times New Roman" w:hAnsi="Times New Roman" w:cs="Times New Roman"/>
              </w:rPr>
              <w:t xml:space="preserve"> with very weak transitions and closure.</w:t>
            </w:r>
          </w:p>
        </w:tc>
        <w:tc>
          <w:tcPr>
            <w:tcW w:w="2551" w:type="dxa"/>
          </w:tcPr>
          <w:p w14:paraId="527255AC" w14:textId="3383469A" w:rsidR="004D753A" w:rsidRPr="000B22C8" w:rsidRDefault="0047661F" w:rsidP="00476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Writing includes a developed beginning, middle, and end, with </w:t>
            </w:r>
            <w:r w:rsidR="002C2FBE">
              <w:rPr>
                <w:rFonts w:ascii="Times New Roman" w:hAnsi="Times New Roman" w:cs="Times New Roman"/>
              </w:rPr>
              <w:t xml:space="preserve">few transitions and </w:t>
            </w:r>
            <w:r>
              <w:rPr>
                <w:rFonts w:ascii="Times New Roman" w:hAnsi="Times New Roman" w:cs="Times New Roman"/>
              </w:rPr>
              <w:t>a coherent closure.</w:t>
            </w:r>
          </w:p>
        </w:tc>
        <w:tc>
          <w:tcPr>
            <w:tcW w:w="2552" w:type="dxa"/>
          </w:tcPr>
          <w:p w14:paraId="074D8E5D" w14:textId="580E3139" w:rsidR="004D753A" w:rsidRPr="000B22C8" w:rsidRDefault="004D753A" w:rsidP="004D753A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 xml:space="preserve">Writing includes </w:t>
            </w:r>
            <w:r w:rsidR="0047661F">
              <w:rPr>
                <w:rFonts w:ascii="Times New Roman" w:hAnsi="Times New Roman" w:cs="Times New Roman"/>
              </w:rPr>
              <w:t xml:space="preserve">a </w:t>
            </w:r>
            <w:r w:rsidRPr="000B22C8">
              <w:rPr>
                <w:rFonts w:ascii="Times New Roman" w:hAnsi="Times New Roman" w:cs="Times New Roman"/>
              </w:rPr>
              <w:t xml:space="preserve">strong beginning, middle, and end, with some transitions and </w:t>
            </w:r>
            <w:r w:rsidR="002C2FBE">
              <w:rPr>
                <w:rFonts w:ascii="Times New Roman" w:hAnsi="Times New Roman" w:cs="Times New Roman"/>
              </w:rPr>
              <w:t xml:space="preserve">a </w:t>
            </w:r>
            <w:r w:rsidRPr="000B22C8">
              <w:rPr>
                <w:rFonts w:ascii="Times New Roman" w:hAnsi="Times New Roman" w:cs="Times New Roman"/>
              </w:rPr>
              <w:t>good closure.</w:t>
            </w:r>
          </w:p>
        </w:tc>
        <w:tc>
          <w:tcPr>
            <w:tcW w:w="2551" w:type="dxa"/>
          </w:tcPr>
          <w:p w14:paraId="455B4852" w14:textId="77777777" w:rsidR="004D753A" w:rsidRPr="000B22C8" w:rsidRDefault="004D753A" w:rsidP="004D753A">
            <w:pPr>
              <w:rPr>
                <w:rFonts w:ascii="Times New Roman" w:hAnsi="Times New Roman" w:cs="Times New Roman"/>
              </w:rPr>
            </w:pPr>
            <w:r w:rsidRPr="000B22C8">
              <w:rPr>
                <w:rFonts w:ascii="Times New Roman" w:hAnsi="Times New Roman" w:cs="Times New Roman"/>
              </w:rPr>
              <w:t>Writing includes a strong beginning, middle, and end with clear transitions and a focused closure.</w:t>
            </w:r>
          </w:p>
        </w:tc>
      </w:tr>
      <w:tr w:rsidR="009B3999" w14:paraId="305D9DF3" w14:textId="77777777" w:rsidTr="00196260">
        <w:tc>
          <w:tcPr>
            <w:tcW w:w="1668" w:type="dxa"/>
            <w:shd w:val="clear" w:color="auto" w:fill="D9D9D9" w:themeFill="background1" w:themeFillShade="D9"/>
          </w:tcPr>
          <w:p w14:paraId="41011D81" w14:textId="77777777" w:rsidR="009B3999" w:rsidRDefault="009B3999" w:rsidP="009B3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5AAAA" w14:textId="77777777" w:rsidR="009B3999" w:rsidRPr="000B22C8" w:rsidRDefault="009B3999" w:rsidP="009B3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C8">
              <w:rPr>
                <w:rFonts w:ascii="Times New Roman" w:hAnsi="Times New Roman" w:cs="Times New Roman"/>
                <w:b/>
              </w:rPr>
              <w:t>Sentence Structure</w:t>
            </w:r>
          </w:p>
        </w:tc>
        <w:tc>
          <w:tcPr>
            <w:tcW w:w="2126" w:type="dxa"/>
          </w:tcPr>
          <w:p w14:paraId="3A011C91" w14:textId="3B0C20A7" w:rsidR="009B3999" w:rsidRPr="000B22C8" w:rsidRDefault="001655BF" w:rsidP="00165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Sentence type, length, and beginnings are never effective and/or varied. </w:t>
            </w:r>
          </w:p>
        </w:tc>
        <w:tc>
          <w:tcPr>
            <w:tcW w:w="2410" w:type="dxa"/>
          </w:tcPr>
          <w:p w14:paraId="57B1B43A" w14:textId="20746843" w:rsidR="009B3999" w:rsidRPr="000B22C8" w:rsidRDefault="001655BF" w:rsidP="00165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type, length, and beginnings are rarely effective and/or varied.</w:t>
            </w:r>
          </w:p>
        </w:tc>
        <w:tc>
          <w:tcPr>
            <w:tcW w:w="2551" w:type="dxa"/>
          </w:tcPr>
          <w:p w14:paraId="575BEED5" w14:textId="77777777" w:rsidR="009B3999" w:rsidRPr="000B22C8" w:rsidRDefault="00196260" w:rsidP="009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type, length, and beginnings are sometimes effective and/or varied.</w:t>
            </w:r>
          </w:p>
        </w:tc>
        <w:tc>
          <w:tcPr>
            <w:tcW w:w="2552" w:type="dxa"/>
          </w:tcPr>
          <w:p w14:paraId="7CE65271" w14:textId="77777777" w:rsidR="009B3999" w:rsidRPr="000B22C8" w:rsidRDefault="00196260" w:rsidP="009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type, length, and beginnings are usually effective and varied.</w:t>
            </w:r>
          </w:p>
        </w:tc>
        <w:tc>
          <w:tcPr>
            <w:tcW w:w="2551" w:type="dxa"/>
          </w:tcPr>
          <w:p w14:paraId="2AF5BCED" w14:textId="77777777" w:rsidR="009B3999" w:rsidRPr="000B22C8" w:rsidRDefault="00196260" w:rsidP="0019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Sentence type, length, and beginnings are consistently effective and varied. </w:t>
            </w:r>
          </w:p>
        </w:tc>
      </w:tr>
      <w:tr w:rsidR="009B3999" w14:paraId="4AB584B5" w14:textId="77777777" w:rsidTr="00196260">
        <w:tc>
          <w:tcPr>
            <w:tcW w:w="1668" w:type="dxa"/>
            <w:shd w:val="clear" w:color="auto" w:fill="D9D9D9" w:themeFill="background1" w:themeFillShade="D9"/>
          </w:tcPr>
          <w:p w14:paraId="1281428E" w14:textId="77777777" w:rsidR="009B3999" w:rsidRDefault="009B3999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8C6C36" w14:textId="77777777" w:rsidR="00946091" w:rsidRDefault="00946091" w:rsidP="00196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E2FBCF" w14:textId="77777777" w:rsidR="009B3999" w:rsidRPr="000B22C8" w:rsidRDefault="009B3999" w:rsidP="00196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</w:tc>
        <w:tc>
          <w:tcPr>
            <w:tcW w:w="2126" w:type="dxa"/>
          </w:tcPr>
          <w:p w14:paraId="35E2ECD9" w14:textId="77777777" w:rsidR="009B3999" w:rsidRPr="000B22C8" w:rsidRDefault="004568DF" w:rsidP="0045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choice is careless or inaccurate and</w:t>
            </w:r>
            <w:r w:rsidR="009B3999" w:rsidRPr="000B22C8">
              <w:rPr>
                <w:rFonts w:ascii="Times New Roman" w:hAnsi="Times New Roman" w:cs="Times New Roman"/>
              </w:rPr>
              <w:t xml:space="preserve"> obscures meaning.</w:t>
            </w:r>
          </w:p>
        </w:tc>
        <w:tc>
          <w:tcPr>
            <w:tcW w:w="2410" w:type="dxa"/>
          </w:tcPr>
          <w:p w14:paraId="5DA50098" w14:textId="62290B12" w:rsidR="009B3999" w:rsidRPr="000B22C8" w:rsidRDefault="002C2FBE" w:rsidP="0045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</w:t>
            </w:r>
            <w:r w:rsidR="00196260">
              <w:rPr>
                <w:rFonts w:ascii="Times New Roman" w:hAnsi="Times New Roman" w:cs="Times New Roman"/>
              </w:rPr>
              <w:t xml:space="preserve"> </w:t>
            </w:r>
            <w:r w:rsidR="004568DF">
              <w:rPr>
                <w:rFonts w:ascii="Times New Roman" w:hAnsi="Times New Roman" w:cs="Times New Roman"/>
              </w:rPr>
              <w:t>choice</w:t>
            </w:r>
            <w:r w:rsidR="00196260">
              <w:rPr>
                <w:rFonts w:ascii="Times New Roman" w:hAnsi="Times New Roman" w:cs="Times New Roman"/>
              </w:rPr>
              <w:t xml:space="preserve"> </w:t>
            </w:r>
            <w:r w:rsidR="004568DF">
              <w:rPr>
                <w:rFonts w:ascii="Times New Roman" w:hAnsi="Times New Roman" w:cs="Times New Roman"/>
              </w:rPr>
              <w:t xml:space="preserve">is imprecise and </w:t>
            </w:r>
            <w:r w:rsidR="00196260">
              <w:rPr>
                <w:rFonts w:ascii="Times New Roman" w:hAnsi="Times New Roman" w:cs="Times New Roman"/>
              </w:rPr>
              <w:t>generally convey</w:t>
            </w:r>
            <w:r w:rsidR="004568DF">
              <w:rPr>
                <w:rFonts w:ascii="Times New Roman" w:hAnsi="Times New Roman" w:cs="Times New Roman"/>
              </w:rPr>
              <w:t>s</w:t>
            </w:r>
            <w:r w:rsidR="00196260">
              <w:rPr>
                <w:rFonts w:ascii="Times New Roman" w:hAnsi="Times New Roman" w:cs="Times New Roman"/>
              </w:rPr>
              <w:t xml:space="preserve"> only vague meanings.</w:t>
            </w:r>
          </w:p>
        </w:tc>
        <w:tc>
          <w:tcPr>
            <w:tcW w:w="2551" w:type="dxa"/>
          </w:tcPr>
          <w:p w14:paraId="1E14B72A" w14:textId="77777777" w:rsidR="009B3999" w:rsidRPr="000B22C8" w:rsidRDefault="004568DF" w:rsidP="0045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choice is appropriate and clarifies meaning.</w:t>
            </w:r>
          </w:p>
        </w:tc>
        <w:tc>
          <w:tcPr>
            <w:tcW w:w="2552" w:type="dxa"/>
          </w:tcPr>
          <w:p w14:paraId="1BC387F9" w14:textId="77777777" w:rsidR="009B3999" w:rsidRPr="000B22C8" w:rsidRDefault="00196260" w:rsidP="0045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choice is p</w:t>
            </w:r>
            <w:r w:rsidR="009B3999" w:rsidRPr="000B22C8">
              <w:rPr>
                <w:rFonts w:ascii="Times New Roman" w:hAnsi="Times New Roman" w:cs="Times New Roman"/>
              </w:rPr>
              <w:t>urposeful</w:t>
            </w:r>
            <w:r>
              <w:rPr>
                <w:rFonts w:ascii="Times New Roman" w:hAnsi="Times New Roman" w:cs="Times New Roman"/>
              </w:rPr>
              <w:t xml:space="preserve"> and frequently creates images and </w:t>
            </w:r>
            <w:r w:rsidR="004568DF">
              <w:rPr>
                <w:rFonts w:ascii="Times New Roman" w:hAnsi="Times New Roman" w:cs="Times New Roman"/>
              </w:rPr>
              <w:t>adds clarity to details.</w:t>
            </w:r>
          </w:p>
        </w:tc>
        <w:tc>
          <w:tcPr>
            <w:tcW w:w="2551" w:type="dxa"/>
          </w:tcPr>
          <w:p w14:paraId="37441A66" w14:textId="77777777" w:rsidR="009B3999" w:rsidRPr="000B22C8" w:rsidRDefault="00196260" w:rsidP="004D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choice is effective and engaging, and consistently creates images and enriches details.</w:t>
            </w:r>
          </w:p>
        </w:tc>
      </w:tr>
      <w:tr w:rsidR="009B3999" w14:paraId="465279CE" w14:textId="77777777" w:rsidTr="004568DF">
        <w:trPr>
          <w:trHeight w:val="904"/>
        </w:trPr>
        <w:tc>
          <w:tcPr>
            <w:tcW w:w="1668" w:type="dxa"/>
            <w:shd w:val="clear" w:color="auto" w:fill="D9D9D9" w:themeFill="background1" w:themeFillShade="D9"/>
          </w:tcPr>
          <w:p w14:paraId="30B102CD" w14:textId="77777777" w:rsidR="009B3999" w:rsidRDefault="009B3999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C52D4B" w14:textId="77777777" w:rsidR="00196260" w:rsidRDefault="00196260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676046" w14:textId="77777777" w:rsidR="009B3999" w:rsidRPr="000B22C8" w:rsidRDefault="009B3999" w:rsidP="004D7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C8">
              <w:rPr>
                <w:rFonts w:ascii="Times New Roman" w:hAnsi="Times New Roman" w:cs="Times New Roman"/>
                <w:b/>
              </w:rPr>
              <w:t>Conventions</w:t>
            </w:r>
          </w:p>
        </w:tc>
        <w:tc>
          <w:tcPr>
            <w:tcW w:w="2126" w:type="dxa"/>
          </w:tcPr>
          <w:p w14:paraId="1CE548F4" w14:textId="77777777" w:rsidR="009B3999" w:rsidRPr="000B22C8" w:rsidRDefault="004568DF" w:rsidP="004D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 errors in mechanics and/or spelling. Errors severely reduce the meaning.</w:t>
            </w:r>
          </w:p>
        </w:tc>
        <w:tc>
          <w:tcPr>
            <w:tcW w:w="2410" w:type="dxa"/>
          </w:tcPr>
          <w:p w14:paraId="232C8538" w14:textId="77777777" w:rsidR="009B3999" w:rsidRPr="000B22C8" w:rsidRDefault="004568DF" w:rsidP="000B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errors in mechanics and/or spelling. Errors often reduce meaning.</w:t>
            </w:r>
          </w:p>
        </w:tc>
        <w:tc>
          <w:tcPr>
            <w:tcW w:w="2551" w:type="dxa"/>
          </w:tcPr>
          <w:p w14:paraId="7DFF813E" w14:textId="77777777" w:rsidR="009B3999" w:rsidRPr="000B22C8" w:rsidRDefault="004568DF" w:rsidP="000B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errors in mechanics and/or spelling. Errors occasionally reduce meaning.</w:t>
            </w:r>
          </w:p>
        </w:tc>
        <w:tc>
          <w:tcPr>
            <w:tcW w:w="2552" w:type="dxa"/>
          </w:tcPr>
          <w:p w14:paraId="4E0E27CD" w14:textId="5B9A9C4F" w:rsidR="009B3999" w:rsidRPr="000B22C8" w:rsidRDefault="001655BF" w:rsidP="002C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Relatively f</w:t>
            </w:r>
            <w:r w:rsidR="009B3999" w:rsidRPr="000B22C8">
              <w:rPr>
                <w:rFonts w:ascii="Times New Roman" w:hAnsi="Times New Roman" w:cs="Times New Roman"/>
              </w:rPr>
              <w:t>ew errors in mechanics and</w:t>
            </w:r>
            <w:r w:rsidR="004568DF">
              <w:rPr>
                <w:rFonts w:ascii="Times New Roman" w:hAnsi="Times New Roman" w:cs="Times New Roman"/>
              </w:rPr>
              <w:t>/or</w:t>
            </w:r>
            <w:r w:rsidR="009B3999" w:rsidRPr="000B22C8">
              <w:rPr>
                <w:rFonts w:ascii="Times New Roman" w:hAnsi="Times New Roman" w:cs="Times New Roman"/>
              </w:rPr>
              <w:t xml:space="preserve"> spelling.</w:t>
            </w:r>
            <w:r w:rsidR="004568DF">
              <w:rPr>
                <w:rFonts w:ascii="Times New Roman" w:hAnsi="Times New Roman" w:cs="Times New Roman"/>
              </w:rPr>
              <w:t xml:space="preserve"> Errors rarely reduce meaning.</w:t>
            </w:r>
          </w:p>
        </w:tc>
        <w:tc>
          <w:tcPr>
            <w:tcW w:w="2551" w:type="dxa"/>
          </w:tcPr>
          <w:p w14:paraId="1019BC1E" w14:textId="77777777" w:rsidR="009B3999" w:rsidRPr="000B22C8" w:rsidRDefault="004568DF" w:rsidP="0045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Essentially no</w:t>
            </w:r>
            <w:r w:rsidR="009B3999" w:rsidRPr="000B2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errors in mechanics and/or spelling. If present, errors do not reduce meaning.</w:t>
            </w:r>
          </w:p>
        </w:tc>
      </w:tr>
    </w:tbl>
    <w:p w14:paraId="6517A26F" w14:textId="77777777" w:rsidR="004D753A" w:rsidRDefault="004D753A" w:rsidP="000B22C8"/>
    <w:p w14:paraId="56BF6AEB" w14:textId="77777777" w:rsidR="000B22C8" w:rsidRDefault="009B3999" w:rsidP="000B2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Content: _____/10          Organization: _____/10          </w:t>
      </w:r>
      <w:r w:rsidR="000B22C8" w:rsidRPr="009B3999">
        <w:rPr>
          <w:rFonts w:ascii="Times New Roman" w:hAnsi="Times New Roman" w:cs="Times New Roman"/>
        </w:rPr>
        <w:t>Sentence Structu</w:t>
      </w:r>
      <w:r>
        <w:rPr>
          <w:rFonts w:ascii="Times New Roman" w:hAnsi="Times New Roman" w:cs="Times New Roman"/>
        </w:rPr>
        <w:t>re: _____/5          Vocabulary: _</w:t>
      </w:r>
      <w:r w:rsidRPr="009B399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9B3999">
        <w:rPr>
          <w:rFonts w:ascii="Times New Roman" w:hAnsi="Times New Roman" w:cs="Times New Roman"/>
        </w:rPr>
        <w:t>_/5</w:t>
      </w:r>
      <w:r>
        <w:rPr>
          <w:rFonts w:ascii="Times New Roman" w:hAnsi="Times New Roman" w:cs="Times New Roman"/>
        </w:rPr>
        <w:t xml:space="preserve">          Conventions: _____/5</w:t>
      </w:r>
    </w:p>
    <w:p w14:paraId="0875971C" w14:textId="77777777" w:rsidR="009B3999" w:rsidRDefault="009B3999" w:rsidP="000B22C8">
      <w:pPr>
        <w:rPr>
          <w:rFonts w:ascii="Times New Roman" w:hAnsi="Times New Roman" w:cs="Times New Roman"/>
        </w:rPr>
      </w:pPr>
    </w:p>
    <w:p w14:paraId="2232C991" w14:textId="77777777" w:rsidR="009B3999" w:rsidRPr="009B3999" w:rsidRDefault="009B3999" w:rsidP="009B3999">
      <w:pPr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Total: __________/35</w:t>
      </w:r>
    </w:p>
    <w:sectPr w:rsidR="009B3999" w:rsidRPr="009B3999" w:rsidSect="002F5431">
      <w:pgSz w:w="15840" w:h="12240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A"/>
    <w:rsid w:val="000B22C8"/>
    <w:rsid w:val="001655BF"/>
    <w:rsid w:val="00196260"/>
    <w:rsid w:val="002C2FBE"/>
    <w:rsid w:val="002F5431"/>
    <w:rsid w:val="004568DF"/>
    <w:rsid w:val="0047661F"/>
    <w:rsid w:val="004D753A"/>
    <w:rsid w:val="00672631"/>
    <w:rsid w:val="00901376"/>
    <w:rsid w:val="00946091"/>
    <w:rsid w:val="009B3999"/>
    <w:rsid w:val="00A30FED"/>
    <w:rsid w:val="00AB0CF2"/>
    <w:rsid w:val="00D66039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D9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4</cp:revision>
  <dcterms:created xsi:type="dcterms:W3CDTF">2015-09-22T02:20:00Z</dcterms:created>
  <dcterms:modified xsi:type="dcterms:W3CDTF">2015-09-22T02:23:00Z</dcterms:modified>
</cp:coreProperties>
</file>